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E8C" w:rsidRPr="00EB153B" w:rsidRDefault="00D22E8C" w:rsidP="00D22E8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22E8C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Pr="00EB153B">
        <w:rPr>
          <w:rFonts w:ascii="Times New Roman" w:eastAsia="Calibri" w:hAnsi="Times New Roman" w:cs="Times New Roman"/>
          <w:b/>
          <w:bCs/>
          <w:sz w:val="24"/>
          <w:szCs w:val="24"/>
          <w:lang w:val="ky-KG"/>
        </w:rPr>
        <w:t>Кыргыз Республикасынын Адвокатурасы жана адвокаттык иш жөнүндө</w:t>
      </w:r>
      <w:r w:rsidRPr="00EB153B">
        <w:rPr>
          <w:rFonts w:ascii="Times New Roman" w:eastAsia="Calibri" w:hAnsi="Times New Roman" w:cs="Times New Roman"/>
          <w:b/>
          <w:bCs/>
          <w:sz w:val="24"/>
          <w:szCs w:val="24"/>
        </w:rPr>
        <w:t>» Кыргыз Республикасынын Мыйзамына өзгөртүүлөрдү киргизүү тууралуу» Кыргыз Республикасынын Мыйзамынын долбооруна</w:t>
      </w:r>
    </w:p>
    <w:p w:rsidR="00D22E8C" w:rsidRPr="00EB153B" w:rsidRDefault="00D22E8C" w:rsidP="00D22E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B153B">
        <w:rPr>
          <w:rFonts w:ascii="Times New Roman" w:eastAsia="Calibri" w:hAnsi="Times New Roman" w:cs="Times New Roman"/>
          <w:b/>
          <w:sz w:val="24"/>
          <w:szCs w:val="24"/>
        </w:rPr>
        <w:t>МААЛЫМКАТ-НЕГИЗДЕМЕ</w:t>
      </w:r>
    </w:p>
    <w:p w:rsidR="00685B9A" w:rsidRPr="00EB153B" w:rsidRDefault="00685B9A" w:rsidP="00685B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2FD2" w:rsidRPr="00EB153B" w:rsidRDefault="002E2FD2" w:rsidP="002E2FD2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ky-KG"/>
        </w:rPr>
      </w:pPr>
      <w:r w:rsidRPr="00EB153B">
        <w:rPr>
          <w:rFonts w:ascii="Times New Roman" w:eastAsia="Calibri" w:hAnsi="Times New Roman" w:cs="Times New Roman"/>
          <w:b/>
          <w:bCs/>
          <w:sz w:val="24"/>
          <w:szCs w:val="24"/>
          <w:lang w:val="ky-KG"/>
        </w:rPr>
        <w:t>1. Максаттар жана милдеттер</w:t>
      </w:r>
    </w:p>
    <w:p w:rsidR="002E2FD2" w:rsidRPr="00EB153B" w:rsidRDefault="002E2FD2" w:rsidP="00685B9A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«Кыргыз Республикасынын Адвокатурасы жана адвокаттык иш жөнүндө» Кыргыз Республикасынын Мыйзамына өзгөртүүлөрдү киргизүү тууралуу» Кыргыз Республикасынын Мыйзамынын долбоору (мындан ары – мыйзам долбоору) «Кыргыз Республикасынын Адвокатурасы жана адвокаттык иш жөнүндө» Кыргыз Республикасынын Мыйзамынын коллизияларын  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жоюу максатында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иштелип чыкты. </w:t>
      </w:r>
    </w:p>
    <w:p w:rsidR="00685B9A" w:rsidRPr="00EB153B" w:rsidRDefault="00685B9A" w:rsidP="00685B9A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</w:p>
    <w:p w:rsidR="002E2FD2" w:rsidRPr="00EB153B" w:rsidRDefault="008F0289" w:rsidP="002E2FD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EB153B">
        <w:rPr>
          <w:rFonts w:ascii="Times New Roman" w:eastAsia="Calibri" w:hAnsi="Times New Roman" w:cs="Times New Roman"/>
          <w:b/>
          <w:sz w:val="24"/>
          <w:szCs w:val="24"/>
          <w:lang w:val="ky-KG"/>
        </w:rPr>
        <w:tab/>
      </w:r>
      <w:r w:rsidR="002E2FD2" w:rsidRPr="00EB153B">
        <w:rPr>
          <w:rFonts w:ascii="Times New Roman" w:eastAsia="Calibri" w:hAnsi="Times New Roman" w:cs="Times New Roman"/>
          <w:b/>
          <w:sz w:val="24"/>
          <w:szCs w:val="24"/>
          <w:lang w:val="ky-KG"/>
        </w:rPr>
        <w:t>2. Баяндоочу бөлүк</w:t>
      </w:r>
    </w:p>
    <w:p w:rsidR="00E013F7" w:rsidRPr="00EB153B" w:rsidRDefault="002E2FD2" w:rsidP="00E01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EB153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Бүгүнкү күндө 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«Кыргыз Республикасынын Адвокатурасы жана адвокаттык иш жөнүндө» Кыргыз Республикасынын Мыйзамында ички </w:t>
      </w:r>
      <w:r w:rsidR="00E013F7"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карама-каршылыктардай эле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, </w:t>
      </w:r>
      <w:r w:rsidR="00E013F7"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“Кыргыз Республикасындагы лицензиялык-уруксат берүү тутуму жөнүндө” </w:t>
      </w:r>
      <w:r w:rsidR="00E013F7"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Кыргыз Республикасынын </w:t>
      </w:r>
      <w:r w:rsidR="00E013F7"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Мыйзамы менен коллизиялар бар.</w:t>
      </w:r>
    </w:p>
    <w:p w:rsidR="00E013F7" w:rsidRPr="00EB153B" w:rsidRDefault="00E013F7" w:rsidP="00E01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Ошентип, «Кыргыз Республикасынын Адвокатурасы жана адвокаттык иш жөнүндө» Кыргыз Республикасынын Мыйзамынын 21-беренесинин 3-бөлүгүнө ылайык квалификациялык сынакты өткөрүүнүн тартиби Кыргыз Республикасынын Өкмөтү тарабынан белгиленген тартипте аныкталат.</w:t>
      </w:r>
    </w:p>
    <w:p w:rsidR="00E013F7" w:rsidRPr="00EB153B" w:rsidRDefault="00E013F7" w:rsidP="00E01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Бирок, жогоруда көрсөтүлгөн мыйзамдын 21-беренесинин 4-бөлүгү тесттин жалпы суроолорунун 70 пайызынан көбүнө туура жооп берген адам квалификациялык сынак берди деп эсептелет деп аныктайт.</w:t>
      </w:r>
      <w:r w:rsidRPr="00EB153B">
        <w:rPr>
          <w:rFonts w:ascii="Helvetica" w:hAnsi="Helvetica"/>
          <w:color w:val="000000"/>
          <w:sz w:val="24"/>
          <w:szCs w:val="24"/>
          <w:shd w:val="clear" w:color="auto" w:fill="F5F5F5"/>
          <w:lang w:val="ky-KG"/>
        </w:rPr>
        <w:t xml:space="preserve"> 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Ошону менен 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квалификациялык сынак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тест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түрүндө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тапшыруу</w:t>
      </w:r>
      <w:r w:rsidR="00A66926"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66926"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аныктайт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66926" w:rsidRPr="00EB153B" w:rsidRDefault="00A66926" w:rsidP="00E01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Ушуга байланыштуу, белгиленген мыйзамдын 21-беренесинин 4-бөлүгүнүн биринчи абзацын</w:t>
      </w:r>
      <w:r w:rsidR="00AC37C1"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ын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күчүн жогот</w:t>
      </w:r>
      <w:r w:rsidR="00AC37C1"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ууну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C37C1"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сунушталып жатат.</w:t>
      </w:r>
    </w:p>
    <w:p w:rsidR="00952171" w:rsidRPr="00EB153B" w:rsidRDefault="00AC37C1" w:rsidP="009521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Ошондой эле, 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“Кыргыз Республикасындагы лицензиялык-уруксат берүү тутуму жөнүндө” </w:t>
      </w:r>
      <w:r w:rsidR="00952171" w:rsidRPr="00EB153B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Кыргыз Республикасынын Мыйзамында лицензия берүүчүлөр Кыргыз Республикасынын Өкмөтү тарабынан бекитилген тартипке ылайык реестрлерди жүргүзүшөт деп каралган.</w:t>
      </w:r>
      <w:r w:rsidR="00952171"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Бирок, </w:t>
      </w:r>
      <w:r w:rsidR="00952171"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«Кыргыз Республикасынын Адвокатурасы жана адвокаттык иш жөнүндө» Мыйзамында Адвокаттардын мамлекеттик реестрин жүргүзүүнүн тартиби </w:t>
      </w:r>
      <w:r w:rsidR="00952171"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кайсы орган тарабынан бекитилиш керектиги аныкталган эмес.</w:t>
      </w:r>
    </w:p>
    <w:p w:rsidR="00D3044B" w:rsidRPr="00EB153B" w:rsidRDefault="00D3044B" w:rsidP="00EF36E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Андан сырткары, </w:t>
      </w:r>
      <w:r w:rsidR="00952171"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реестр </w:t>
      </w:r>
      <w:r w:rsidR="00952171"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камтууга тийиш </w:t>
      </w:r>
      <w:r w:rsidR="00952171"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маалыматтардын тизмеси, белгиленген мыйзамдарда айырмаланат.</w:t>
      </w:r>
    </w:p>
    <w:p w:rsidR="00672950" w:rsidRPr="00EB153B" w:rsidRDefault="00672950" w:rsidP="00672950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Буга байланыштуу, 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«Кыргыз Республикасынын Адвокатурасы жана адвокаттык иш жөнүндө» Кыргыз Республикасынын Мыйзамы менен  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Кыргыз Республикасындагы лицензиялык-уруксат берүү тутуму жөнүндө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Кыргыз Республикасынын Мыйзамын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ын арасындагы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 xml:space="preserve"> 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коллизияларды жоюу максатында мыйзам долбоору менен Адвокаттардын мамлекеттик реестрин жүргүзүүнүн тартибин бекитүүнү Кыргыз Республикасынын Өкмөтүнө </w:t>
      </w:r>
      <w:r w:rsidR="00746C8C"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жүктөөнү сунушталат.</w:t>
      </w:r>
    </w:p>
    <w:p w:rsidR="00746C8C" w:rsidRPr="00EB153B" w:rsidRDefault="00746C8C" w:rsidP="00EF36E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Сунушталган мыйзам долбоору менен лицензиялардын дубликаттарын берүү, лицензиянын колдонушун токтото туруунун жана 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жаӊылантуу</w:t>
      </w:r>
      <w:r w:rsidR="008F18D3"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нун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8F18D3"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шарттары боюнча боштуктардын ордун толтурууну карайт.</w:t>
      </w:r>
    </w:p>
    <w:p w:rsidR="00A74E02" w:rsidRPr="00EB153B" w:rsidRDefault="00746C8C" w:rsidP="008F18D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1F059E"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Адвокаттын статусун көтөрүү үчүн, жана ошондой эле ар ким юридикалык квалификациялуу жардам алууга укуктуу деген Кыргыз Республикасынын Конституциясынын ченемдерин эске алуу менен мыйзам долбоору менен</w:t>
      </w:r>
      <w:r w:rsidR="00A74E02" w:rsidRPr="00EB153B">
        <w:rPr>
          <w:sz w:val="24"/>
          <w:szCs w:val="24"/>
          <w:lang w:val="ky-KG"/>
        </w:rPr>
        <w:t xml:space="preserve"> </w:t>
      </w:r>
      <w:r w:rsidR="00A74E02"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лицензияны төмөнкү жаран </w:t>
      </w:r>
      <w:r w:rsidR="00A74E02"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дагы</w:t>
      </w:r>
      <w:r w:rsidR="00A74E02"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ала албайт деген негиздерди толуктоону карайт:</w:t>
      </w:r>
    </w:p>
    <w:p w:rsidR="00A74E02" w:rsidRPr="00EB153B" w:rsidRDefault="00A74E02" w:rsidP="00A74E0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жоюлганына карабастан, атайылап кылмыш жасагандыгы үчүн соттолгондугу бар;</w:t>
      </w:r>
    </w:p>
    <w:p w:rsidR="00A74E02" w:rsidRPr="00EB153B" w:rsidRDefault="00A74E02" w:rsidP="00A74E0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реабилитациялоочу эмес негиздер боюнча ага карата жазыктык куугунтуктоо токтотулган. </w:t>
      </w:r>
    </w:p>
    <w:p w:rsidR="00A74E02" w:rsidRPr="00EB153B" w:rsidRDefault="00A74E02" w:rsidP="008F18D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lastRenderedPageBreak/>
        <w:t>Ошондой эле, мыйзам долбоору менен «Кыргыз Республикасынын Адвокатурасы жана адвокаттык иш жөнүндө» Мыйзамынын айрым терминдери Кыргыз Республикасынын Жоруктар жөнүндө кодексине ылайык келтирилет.</w:t>
      </w:r>
    </w:p>
    <w:p w:rsidR="00A74E02" w:rsidRPr="00EB153B" w:rsidRDefault="00211DE3" w:rsidP="008F18D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Сунушталган мыйзам долбоорду кабыл алган учурда Кыргыз Республикасынын Өкмөтүнө Адвокаттардын мамлекеттик реестрин жүргүзүүнү 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тартибин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караган актты иштеп чыгып жана кабыл алыш керек.</w:t>
      </w:r>
    </w:p>
    <w:p w:rsidR="00211DE3" w:rsidRPr="00EB153B" w:rsidRDefault="00211DE3" w:rsidP="00211DE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Ошондой эле, 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Адвокаттык ишти жүргүзүү укугуна лицензия алууга талапкер адамдар үчүн кв</w:t>
      </w:r>
      <w:r w:rsidRPr="00EB153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алификациялык экзаменди өткөрүү тартибине өзгөртүүлөрдү киргизиш керек.</w:t>
      </w:r>
    </w:p>
    <w:p w:rsidR="00685B9A" w:rsidRDefault="00685B9A" w:rsidP="00685B9A">
      <w:pPr>
        <w:spacing w:after="0" w:line="240" w:lineRule="auto"/>
        <w:ind w:hanging="71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11DE3" w:rsidRPr="00211DE3" w:rsidRDefault="00211DE3" w:rsidP="00211D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211DE3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3.Мүмкүн болуучу социалдык, экономикалык, укуктук, укук коргоочулук, гендердик, экологиялык, коррупциялык кесепеттердин божомолдору </w:t>
      </w:r>
    </w:p>
    <w:p w:rsidR="00211DE3" w:rsidRPr="00211DE3" w:rsidRDefault="00D1037A" w:rsidP="00211D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</w:t>
      </w:r>
      <w:r w:rsidR="00211DE3" w:rsidRPr="00211DE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ыйзам долбоорун</w:t>
      </w:r>
      <w:r w:rsidR="00211DE3" w:rsidRPr="00211DE3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</w:t>
      </w:r>
      <w:r w:rsidR="00211DE3" w:rsidRPr="00211DE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кабыл алуу терс социалдык, экономикалык, укуктук, укук коргооулук, коррупциялык, экологиялык, гендердик кесепеттерге алып келбейт.</w:t>
      </w:r>
    </w:p>
    <w:p w:rsidR="00211DE3" w:rsidRPr="00211DE3" w:rsidRDefault="00211DE3" w:rsidP="00685B9A">
      <w:pPr>
        <w:spacing w:after="0" w:line="240" w:lineRule="auto"/>
        <w:ind w:hanging="714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D1037A" w:rsidRPr="00D1037A" w:rsidRDefault="00D1037A" w:rsidP="00D1037A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D1037A">
        <w:rPr>
          <w:rFonts w:ascii="Times New Roman" w:eastAsia="Calibri" w:hAnsi="Times New Roman" w:cs="Times New Roman"/>
          <w:b/>
          <w:sz w:val="24"/>
          <w:szCs w:val="24"/>
          <w:lang w:val="ky-KG"/>
        </w:rPr>
        <w:t>4. Коомдук талкуунун жыйынтыктары жөнүндө маалымат</w:t>
      </w:r>
    </w:p>
    <w:p w:rsidR="00D1037A" w:rsidRPr="00D1037A" w:rsidRDefault="00D1037A" w:rsidP="00D1037A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D1037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«Кыргыз Республикасынын ченемдик укуктук актылары жѳнүндѳ» Мыйзамынын 22-беренесине ылайык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мыйзам долбоору </w:t>
      </w:r>
      <w:r w:rsidRPr="00D1037A">
        <w:rPr>
          <w:rFonts w:ascii="Times New Roman" w:eastAsia="Calibri" w:hAnsi="Times New Roman" w:cs="Times New Roman"/>
          <w:sz w:val="24"/>
          <w:szCs w:val="24"/>
          <w:lang w:val="ky-KG"/>
        </w:rPr>
        <w:t>коомдук талкуулоо жол-жобосун ѳткѳрүү талап кыл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ат</w:t>
      </w:r>
      <w:r w:rsidRPr="00D1037A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D1037A" w:rsidRDefault="00D1037A" w:rsidP="00D1037A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D1037A" w:rsidRPr="00D1037A" w:rsidRDefault="00D1037A" w:rsidP="00D1037A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D1037A">
        <w:rPr>
          <w:rFonts w:ascii="Times New Roman" w:eastAsia="Calibri" w:hAnsi="Times New Roman" w:cs="Times New Roman"/>
          <w:b/>
          <w:sz w:val="24"/>
          <w:szCs w:val="24"/>
          <w:lang w:val="ky-KG"/>
        </w:rPr>
        <w:t>5. Долбоордун мыйзамдарга шайкеш келүүсүнө талдоо</w:t>
      </w:r>
    </w:p>
    <w:p w:rsidR="00D1037A" w:rsidRPr="00D1037A" w:rsidRDefault="00D1037A" w:rsidP="00D1037A">
      <w:pPr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Мыйзам</w:t>
      </w:r>
      <w:r w:rsidRPr="00D1037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долбоор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у</w:t>
      </w:r>
      <w:r w:rsidRPr="00D1037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колдонуудагы мыйзамдардын ченемдерине, ошондой эле Кыргыз Республикасы катышуучусу болуп саналган белгиленген тартипте күчүнө кирген эл аралык келишимдерге   каршы келбейт.</w:t>
      </w:r>
    </w:p>
    <w:p w:rsidR="00D1037A" w:rsidRDefault="00D1037A" w:rsidP="00D1037A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D1037A" w:rsidRPr="00D1037A" w:rsidRDefault="00D1037A" w:rsidP="00D1037A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D1037A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6. Каржылоо зарылдыгы   жөнүндө маалымат </w:t>
      </w:r>
    </w:p>
    <w:p w:rsidR="00D1037A" w:rsidRPr="00D1037A" w:rsidRDefault="00D1037A" w:rsidP="00D1037A">
      <w:pPr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Мыйзам</w:t>
      </w:r>
      <w:r w:rsidRPr="00D1037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долбоор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ун</w:t>
      </w:r>
      <w:r w:rsidRPr="00D1037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кабыл алуусу республикалык бюджеттен кошумча каржы чыгымдарын талап кылбайт.</w:t>
      </w:r>
    </w:p>
    <w:p w:rsidR="00685B9A" w:rsidRPr="00D1037A" w:rsidRDefault="00685B9A" w:rsidP="00685B9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D1037A" w:rsidRPr="00D1037A" w:rsidRDefault="00D1037A" w:rsidP="00D1037A">
      <w:pPr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D1037A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7. Жөнгө салуучулук таасирине талдоо жүргүзүү жөнүндө маалымат  </w:t>
      </w:r>
      <w:r w:rsidRPr="00D1037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</w:p>
    <w:p w:rsidR="00EB153B" w:rsidRPr="00EB153B" w:rsidRDefault="00D1037A" w:rsidP="00EB15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</w:t>
      </w:r>
      <w:r w:rsidRPr="00D1037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ыйзам долбоору </w:t>
      </w:r>
      <w:r w:rsidR="00EB153B" w:rsidRPr="00EB153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жөнгө салуучу таасирди талдоого жатпайт, анткени ишкердикти жөнгө салууга багытталган эмес.</w:t>
      </w:r>
    </w:p>
    <w:p w:rsidR="00685B9A" w:rsidRPr="00685B9A" w:rsidRDefault="00685B9A" w:rsidP="00685B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5B9A" w:rsidRPr="00685B9A" w:rsidRDefault="00685B9A" w:rsidP="00685B9A">
      <w:pPr>
        <w:autoSpaceDE w:val="0"/>
        <w:autoSpaceDN w:val="0"/>
        <w:adjustRightInd w:val="0"/>
        <w:spacing w:after="0" w:line="240" w:lineRule="exact"/>
        <w:ind w:left="58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85B9A" w:rsidRPr="00EB153B" w:rsidRDefault="00685B9A" w:rsidP="00685B9A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B153B">
        <w:rPr>
          <w:rFonts w:ascii="Times New Roman" w:eastAsia="Calibri" w:hAnsi="Times New Roman" w:cs="Times New Roman"/>
          <w:b/>
          <w:sz w:val="24"/>
          <w:szCs w:val="24"/>
        </w:rPr>
        <w:t xml:space="preserve">Министр                                                  </w:t>
      </w:r>
      <w:r w:rsidR="00A360E6" w:rsidRPr="00EB153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</w:t>
      </w:r>
      <w:r w:rsidR="00EB153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</w:t>
      </w:r>
      <w:bookmarkStart w:id="0" w:name="_GoBack"/>
      <w:bookmarkEnd w:id="0"/>
      <w:r w:rsidRPr="00EB153B">
        <w:rPr>
          <w:rFonts w:ascii="Times New Roman" w:eastAsia="Calibri" w:hAnsi="Times New Roman" w:cs="Times New Roman"/>
          <w:b/>
          <w:sz w:val="24"/>
          <w:szCs w:val="24"/>
        </w:rPr>
        <w:t>М.Т. Джаманкулов</w:t>
      </w:r>
    </w:p>
    <w:p w:rsidR="00EF0F86" w:rsidRDefault="00EF0F86"/>
    <w:sectPr w:rsidR="00EF0F86" w:rsidSect="00A360E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74358"/>
    <w:multiLevelType w:val="hybridMultilevel"/>
    <w:tmpl w:val="73E4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B9A"/>
    <w:rsid w:val="00064E4D"/>
    <w:rsid w:val="000835B1"/>
    <w:rsid w:val="001B72E3"/>
    <w:rsid w:val="001C53B4"/>
    <w:rsid w:val="001F059E"/>
    <w:rsid w:val="00211DE3"/>
    <w:rsid w:val="0021785F"/>
    <w:rsid w:val="00230D15"/>
    <w:rsid w:val="00257246"/>
    <w:rsid w:val="00290B5E"/>
    <w:rsid w:val="002B7453"/>
    <w:rsid w:val="002D0E7F"/>
    <w:rsid w:val="002E2FD2"/>
    <w:rsid w:val="0032209F"/>
    <w:rsid w:val="00361566"/>
    <w:rsid w:val="003D4FB3"/>
    <w:rsid w:val="003F7F34"/>
    <w:rsid w:val="00405214"/>
    <w:rsid w:val="0043408E"/>
    <w:rsid w:val="00493CFF"/>
    <w:rsid w:val="004E0D53"/>
    <w:rsid w:val="005013E4"/>
    <w:rsid w:val="005233B8"/>
    <w:rsid w:val="005A7F39"/>
    <w:rsid w:val="005D76A2"/>
    <w:rsid w:val="00615BCC"/>
    <w:rsid w:val="00631FDB"/>
    <w:rsid w:val="00645604"/>
    <w:rsid w:val="00672950"/>
    <w:rsid w:val="00685B9A"/>
    <w:rsid w:val="00687A88"/>
    <w:rsid w:val="006C68BB"/>
    <w:rsid w:val="00746C8C"/>
    <w:rsid w:val="00753407"/>
    <w:rsid w:val="00764F46"/>
    <w:rsid w:val="0077756D"/>
    <w:rsid w:val="007B58F0"/>
    <w:rsid w:val="007E223F"/>
    <w:rsid w:val="008771E6"/>
    <w:rsid w:val="008A2429"/>
    <w:rsid w:val="008F0289"/>
    <w:rsid w:val="008F18D3"/>
    <w:rsid w:val="00923ACB"/>
    <w:rsid w:val="00952171"/>
    <w:rsid w:val="00A360E6"/>
    <w:rsid w:val="00A66926"/>
    <w:rsid w:val="00A74E02"/>
    <w:rsid w:val="00AC37C1"/>
    <w:rsid w:val="00AD1C92"/>
    <w:rsid w:val="00AE64D7"/>
    <w:rsid w:val="00AE6FA0"/>
    <w:rsid w:val="00B04A56"/>
    <w:rsid w:val="00B1695B"/>
    <w:rsid w:val="00B61FD9"/>
    <w:rsid w:val="00B72010"/>
    <w:rsid w:val="00B739F0"/>
    <w:rsid w:val="00BF29DC"/>
    <w:rsid w:val="00C07CE8"/>
    <w:rsid w:val="00C2559B"/>
    <w:rsid w:val="00C473B2"/>
    <w:rsid w:val="00C56FFC"/>
    <w:rsid w:val="00C8469A"/>
    <w:rsid w:val="00CA23AC"/>
    <w:rsid w:val="00D1037A"/>
    <w:rsid w:val="00D15BC7"/>
    <w:rsid w:val="00D22E8C"/>
    <w:rsid w:val="00D3044B"/>
    <w:rsid w:val="00D46D41"/>
    <w:rsid w:val="00DA0EB2"/>
    <w:rsid w:val="00E00084"/>
    <w:rsid w:val="00E013F7"/>
    <w:rsid w:val="00E3195C"/>
    <w:rsid w:val="00EB153B"/>
    <w:rsid w:val="00EB2785"/>
    <w:rsid w:val="00EC2D14"/>
    <w:rsid w:val="00ED2718"/>
    <w:rsid w:val="00EF0F86"/>
    <w:rsid w:val="00EF36E2"/>
    <w:rsid w:val="00F86EDE"/>
    <w:rsid w:val="00FC4DB1"/>
    <w:rsid w:val="00FD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28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5724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C2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D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28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5724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C2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D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1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AAD5E-A79F-43F3-9308-9571D05F5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2020-07-17T11:24:00Z</cp:lastPrinted>
  <dcterms:created xsi:type="dcterms:W3CDTF">2020-06-26T09:42:00Z</dcterms:created>
  <dcterms:modified xsi:type="dcterms:W3CDTF">2020-07-23T11:25:00Z</dcterms:modified>
</cp:coreProperties>
</file>